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3C9DF" w14:textId="77777777" w:rsidR="004F2EED" w:rsidRDefault="004F2EED" w:rsidP="004F2EED">
      <w:pPr>
        <w:rPr>
          <w:sz w:val="24"/>
          <w:szCs w:val="24"/>
        </w:rPr>
      </w:pPr>
      <w:proofErr w:type="spellStart"/>
      <w:r>
        <w:rPr>
          <w:sz w:val="24"/>
          <w:szCs w:val="24"/>
        </w:rPr>
        <w:t>Tilboðsfyrispurningur</w:t>
      </w:r>
      <w:proofErr w:type="spellEnd"/>
    </w:p>
    <w:p w14:paraId="16246B1F" w14:textId="77777777" w:rsidR="004F2EED" w:rsidRDefault="004F2EED" w:rsidP="004F2EED">
      <w:pPr>
        <w:rPr>
          <w:sz w:val="24"/>
          <w:szCs w:val="24"/>
        </w:rPr>
      </w:pPr>
    </w:p>
    <w:p w14:paraId="0E2E4886" w14:textId="77777777" w:rsidR="004F2EED" w:rsidRDefault="004F2EED" w:rsidP="004F2EED">
      <w:pPr>
        <w:rPr>
          <w:b/>
          <w:bCs/>
          <w:sz w:val="24"/>
          <w:szCs w:val="24"/>
        </w:rPr>
      </w:pPr>
      <w:r>
        <w:rPr>
          <w:b/>
          <w:bCs/>
          <w:sz w:val="24"/>
          <w:szCs w:val="24"/>
        </w:rPr>
        <w:t>Innbúgv til Løgtingið</w:t>
      </w:r>
    </w:p>
    <w:p w14:paraId="20A1025E" w14:textId="77777777" w:rsidR="004F2EED" w:rsidRDefault="004F2EED" w:rsidP="004F2EED">
      <w:pPr>
        <w:rPr>
          <w:sz w:val="24"/>
          <w:szCs w:val="24"/>
        </w:rPr>
      </w:pPr>
    </w:p>
    <w:p w14:paraId="5BE480C7" w14:textId="77777777" w:rsidR="004F2EED" w:rsidRDefault="004F2EED" w:rsidP="004F2EED">
      <w:pPr>
        <w:rPr>
          <w:sz w:val="24"/>
          <w:szCs w:val="24"/>
        </w:rPr>
      </w:pPr>
      <w:r>
        <w:rPr>
          <w:sz w:val="24"/>
          <w:szCs w:val="24"/>
        </w:rPr>
        <w:t xml:space="preserve">Biðið verður um tilboð uppá skrivstovuinnbúgv til Løgtingið. Hjálagt er </w:t>
      </w:r>
    </w:p>
    <w:p w14:paraId="682D27B6" w14:textId="77777777" w:rsidR="004F2EED" w:rsidRDefault="004F2EED" w:rsidP="004F2EED">
      <w:pPr>
        <w:pStyle w:val="Listeafsnit"/>
        <w:numPr>
          <w:ilvl w:val="0"/>
          <w:numId w:val="1"/>
        </w:numPr>
        <w:rPr>
          <w:sz w:val="24"/>
          <w:szCs w:val="24"/>
        </w:rPr>
      </w:pPr>
      <w:r>
        <w:rPr>
          <w:sz w:val="24"/>
          <w:szCs w:val="24"/>
        </w:rPr>
        <w:t>yvirlit yvir, hvat innbúgv talan er um</w:t>
      </w:r>
    </w:p>
    <w:p w14:paraId="27594DA8" w14:textId="77777777" w:rsidR="004F2EED" w:rsidRDefault="004F2EED" w:rsidP="004F2EED">
      <w:pPr>
        <w:pStyle w:val="Listeafsnit"/>
        <w:numPr>
          <w:ilvl w:val="0"/>
          <w:numId w:val="1"/>
        </w:numPr>
        <w:rPr>
          <w:sz w:val="24"/>
          <w:szCs w:val="24"/>
        </w:rPr>
      </w:pPr>
      <w:proofErr w:type="spellStart"/>
      <w:r>
        <w:rPr>
          <w:sz w:val="24"/>
          <w:szCs w:val="24"/>
        </w:rPr>
        <w:t>prístalva</w:t>
      </w:r>
      <w:proofErr w:type="spellEnd"/>
      <w:r>
        <w:rPr>
          <w:sz w:val="24"/>
          <w:szCs w:val="24"/>
        </w:rPr>
        <w:t xml:space="preserve"> at fylla út</w:t>
      </w:r>
    </w:p>
    <w:p w14:paraId="2804E606" w14:textId="77777777" w:rsidR="004F2EED" w:rsidRDefault="004F2EED" w:rsidP="004F2EED">
      <w:pPr>
        <w:pStyle w:val="Listeafsnit"/>
        <w:numPr>
          <w:ilvl w:val="0"/>
          <w:numId w:val="1"/>
        </w:numPr>
        <w:rPr>
          <w:sz w:val="24"/>
          <w:szCs w:val="24"/>
        </w:rPr>
      </w:pPr>
      <w:proofErr w:type="spellStart"/>
      <w:r>
        <w:rPr>
          <w:sz w:val="24"/>
          <w:szCs w:val="24"/>
        </w:rPr>
        <w:t>flatamynd</w:t>
      </w:r>
      <w:proofErr w:type="spellEnd"/>
      <w:r>
        <w:rPr>
          <w:sz w:val="24"/>
          <w:szCs w:val="24"/>
        </w:rPr>
        <w:t xml:space="preserve"> av hølum, har innbúgvið skal nýtast</w:t>
      </w:r>
    </w:p>
    <w:p w14:paraId="5EF92C4D" w14:textId="77777777" w:rsidR="004F2EED" w:rsidRDefault="004F2EED" w:rsidP="004F2EED">
      <w:pPr>
        <w:rPr>
          <w:sz w:val="24"/>
          <w:szCs w:val="24"/>
        </w:rPr>
      </w:pPr>
      <w:r>
        <w:rPr>
          <w:sz w:val="24"/>
          <w:szCs w:val="24"/>
        </w:rPr>
        <w:t xml:space="preserve">Krav er um, at innbúgvið verður latið skjótast gjørligt, men í seinasta lagi 2. </w:t>
      </w:r>
      <w:proofErr w:type="spellStart"/>
      <w:r>
        <w:rPr>
          <w:sz w:val="24"/>
          <w:szCs w:val="24"/>
        </w:rPr>
        <w:t>novembur</w:t>
      </w:r>
      <w:proofErr w:type="spellEnd"/>
      <w:r>
        <w:rPr>
          <w:sz w:val="24"/>
          <w:szCs w:val="24"/>
        </w:rPr>
        <w:t xml:space="preserve"> 2023.</w:t>
      </w:r>
    </w:p>
    <w:p w14:paraId="182561B0" w14:textId="77777777" w:rsidR="004F2EED" w:rsidRDefault="004F2EED" w:rsidP="004F2EED">
      <w:pPr>
        <w:rPr>
          <w:sz w:val="24"/>
          <w:szCs w:val="24"/>
        </w:rPr>
      </w:pPr>
      <w:r>
        <w:rPr>
          <w:sz w:val="24"/>
          <w:szCs w:val="24"/>
        </w:rPr>
        <w:t xml:space="preserve">Møgulig tilboð verða </w:t>
      </w:r>
      <w:proofErr w:type="spellStart"/>
      <w:r>
        <w:rPr>
          <w:sz w:val="24"/>
          <w:szCs w:val="24"/>
        </w:rPr>
        <w:t>vektað</w:t>
      </w:r>
      <w:proofErr w:type="spellEnd"/>
      <w:r>
        <w:rPr>
          <w:sz w:val="24"/>
          <w:szCs w:val="24"/>
        </w:rPr>
        <w:t xml:space="preserve"> við 50% fyri prís og 50% fyri góðsku og snið. Øll góðkend tilboð fáa ein karakter frá 0 til 10 eftir frymlinum</w:t>
      </w:r>
    </w:p>
    <w:p w14:paraId="6D215D00" w14:textId="77777777" w:rsidR="004F2EED" w:rsidRDefault="004F2EED" w:rsidP="004F2EED">
      <w:pPr>
        <w:rPr>
          <w:sz w:val="24"/>
          <w:szCs w:val="24"/>
        </w:rPr>
      </w:pPr>
      <w:r>
        <w:rPr>
          <w:sz w:val="24"/>
          <w:szCs w:val="24"/>
        </w:rPr>
        <w:t>10 * lægsta prís / einstaka tilboðið</w:t>
      </w:r>
    </w:p>
    <w:p w14:paraId="33F9AE74" w14:textId="77777777" w:rsidR="004F2EED" w:rsidRDefault="004F2EED" w:rsidP="004F2EED">
      <w:pPr>
        <w:rPr>
          <w:sz w:val="24"/>
          <w:szCs w:val="24"/>
        </w:rPr>
      </w:pPr>
      <w:r>
        <w:rPr>
          <w:sz w:val="24"/>
          <w:szCs w:val="24"/>
        </w:rPr>
        <w:t xml:space="preserve">Viðvíkjandi góðsku verður mett um snið, virkisføri, góðsku og garanti. Umráðandi er, at innbúgvið er lætt at viðlíkahalda og vaska. Borð og stólar skulu kunna stillast inn eftir tørvi. Talan skal vera um </w:t>
      </w:r>
      <w:proofErr w:type="spellStart"/>
      <w:r>
        <w:rPr>
          <w:sz w:val="24"/>
          <w:szCs w:val="24"/>
        </w:rPr>
        <w:t>dygdarstólar</w:t>
      </w:r>
      <w:proofErr w:type="spellEnd"/>
      <w:r>
        <w:rPr>
          <w:sz w:val="24"/>
          <w:szCs w:val="24"/>
        </w:rPr>
        <w:t xml:space="preserve">. Longdin á einum møguligum </w:t>
      </w:r>
      <w:proofErr w:type="spellStart"/>
      <w:r>
        <w:rPr>
          <w:sz w:val="24"/>
          <w:szCs w:val="24"/>
        </w:rPr>
        <w:t>garantii</w:t>
      </w:r>
      <w:proofErr w:type="spellEnd"/>
      <w:r>
        <w:rPr>
          <w:sz w:val="24"/>
          <w:szCs w:val="24"/>
        </w:rPr>
        <w:t xml:space="preserve"> hevur týdning í metingini. Givin verður ein karakterur fyri góðsku frá 0 til 10, ið byggir á eina heildarmeting.</w:t>
      </w:r>
    </w:p>
    <w:p w14:paraId="0CA66FE3" w14:textId="77777777" w:rsidR="004F2EED" w:rsidRDefault="004F2EED" w:rsidP="004F2EED">
      <w:pPr>
        <w:rPr>
          <w:sz w:val="24"/>
          <w:szCs w:val="24"/>
        </w:rPr>
      </w:pPr>
      <w:r>
        <w:rPr>
          <w:sz w:val="24"/>
          <w:szCs w:val="24"/>
        </w:rPr>
        <w:t xml:space="preserve">Tilboðið við hægsta karakteri, eftir at hesin er </w:t>
      </w:r>
      <w:proofErr w:type="spellStart"/>
      <w:r>
        <w:rPr>
          <w:sz w:val="24"/>
          <w:szCs w:val="24"/>
        </w:rPr>
        <w:t>vektaður</w:t>
      </w:r>
      <w:proofErr w:type="spellEnd"/>
      <w:r>
        <w:rPr>
          <w:sz w:val="24"/>
          <w:szCs w:val="24"/>
        </w:rPr>
        <w:t xml:space="preserve"> 50/50 fyri ávikavist prís og góðsku, vinnur útboðið. Vinnari og samlaði kostnaðurin verður kunngjørdur á </w:t>
      </w:r>
      <w:proofErr w:type="spellStart"/>
      <w:r>
        <w:rPr>
          <w:sz w:val="24"/>
          <w:szCs w:val="24"/>
        </w:rPr>
        <w:t>keypsportalinum</w:t>
      </w:r>
      <w:proofErr w:type="spellEnd"/>
      <w:r>
        <w:rPr>
          <w:sz w:val="24"/>
          <w:szCs w:val="24"/>
        </w:rPr>
        <w:t>.</w:t>
      </w:r>
    </w:p>
    <w:p w14:paraId="681EFF79" w14:textId="77777777" w:rsidR="004F2EED" w:rsidRDefault="004F2EED" w:rsidP="004F2EED">
      <w:pPr>
        <w:rPr>
          <w:sz w:val="24"/>
          <w:szCs w:val="24"/>
        </w:rPr>
      </w:pPr>
      <w:r>
        <w:rPr>
          <w:sz w:val="24"/>
          <w:szCs w:val="24"/>
        </w:rPr>
        <w:t xml:space="preserve">Til ber at seta spurningar til Løgtingið, Johnhard Klettheyggj, stjóra á </w:t>
      </w:r>
      <w:hyperlink r:id="rId5" w:history="1">
        <w:r>
          <w:rPr>
            <w:rStyle w:val="Hyperlink"/>
            <w:sz w:val="24"/>
            <w:szCs w:val="24"/>
          </w:rPr>
          <w:t>johnhardk@logting.fo</w:t>
        </w:r>
      </w:hyperlink>
      <w:r>
        <w:rPr>
          <w:sz w:val="24"/>
          <w:szCs w:val="24"/>
        </w:rPr>
        <w:t>.</w:t>
      </w:r>
    </w:p>
    <w:p w14:paraId="083BC503" w14:textId="77777777" w:rsidR="004F2EED" w:rsidRDefault="004F2EED" w:rsidP="004F2EED">
      <w:pPr>
        <w:rPr>
          <w:sz w:val="24"/>
          <w:szCs w:val="24"/>
        </w:rPr>
      </w:pPr>
      <w:r>
        <w:rPr>
          <w:sz w:val="24"/>
          <w:szCs w:val="24"/>
        </w:rPr>
        <w:t xml:space="preserve">Spurningarnir skulu verða inni í seinasta lagi 23. aug. 2023. Møguligir spurningar og svar verða løgd út á </w:t>
      </w:r>
      <w:proofErr w:type="spellStart"/>
      <w:r>
        <w:rPr>
          <w:sz w:val="24"/>
          <w:szCs w:val="24"/>
        </w:rPr>
        <w:t>keypsportalin</w:t>
      </w:r>
      <w:proofErr w:type="spellEnd"/>
      <w:r>
        <w:rPr>
          <w:sz w:val="24"/>
          <w:szCs w:val="24"/>
        </w:rPr>
        <w:t>.</w:t>
      </w:r>
    </w:p>
    <w:p w14:paraId="7801C7D2" w14:textId="77777777" w:rsidR="004F2EED" w:rsidRDefault="004F2EED" w:rsidP="004F2EED">
      <w:pPr>
        <w:rPr>
          <w:sz w:val="24"/>
          <w:szCs w:val="24"/>
        </w:rPr>
      </w:pPr>
      <w:proofErr w:type="spellStart"/>
      <w:r>
        <w:rPr>
          <w:sz w:val="24"/>
          <w:szCs w:val="24"/>
        </w:rPr>
        <w:t>Veitingardagur</w:t>
      </w:r>
      <w:proofErr w:type="spellEnd"/>
      <w:r>
        <w:rPr>
          <w:sz w:val="24"/>
          <w:szCs w:val="24"/>
        </w:rPr>
        <w:tab/>
      </w:r>
      <w:r>
        <w:rPr>
          <w:sz w:val="24"/>
          <w:szCs w:val="24"/>
        </w:rPr>
        <w:tab/>
        <w:t xml:space="preserve">2. </w:t>
      </w:r>
      <w:proofErr w:type="spellStart"/>
      <w:r>
        <w:rPr>
          <w:sz w:val="24"/>
          <w:szCs w:val="24"/>
        </w:rPr>
        <w:t>novembur</w:t>
      </w:r>
      <w:proofErr w:type="spellEnd"/>
      <w:r>
        <w:rPr>
          <w:sz w:val="24"/>
          <w:szCs w:val="24"/>
        </w:rPr>
        <w:t xml:space="preserve"> 2023</w:t>
      </w:r>
    </w:p>
    <w:p w14:paraId="775BCB48" w14:textId="77777777" w:rsidR="004F2EED" w:rsidRDefault="004F2EED" w:rsidP="004F2EED">
      <w:pPr>
        <w:rPr>
          <w:sz w:val="24"/>
          <w:szCs w:val="24"/>
        </w:rPr>
      </w:pPr>
      <w:r>
        <w:rPr>
          <w:sz w:val="24"/>
          <w:szCs w:val="24"/>
        </w:rPr>
        <w:t>Sýn av hølum</w:t>
      </w:r>
      <w:r>
        <w:rPr>
          <w:sz w:val="24"/>
          <w:szCs w:val="24"/>
        </w:rPr>
        <w:tab/>
      </w:r>
      <w:r>
        <w:rPr>
          <w:sz w:val="24"/>
          <w:szCs w:val="24"/>
        </w:rPr>
        <w:tab/>
      </w:r>
      <w:r>
        <w:rPr>
          <w:sz w:val="24"/>
          <w:szCs w:val="24"/>
        </w:rPr>
        <w:tab/>
        <w:t>21. august 2023, kl. 13</w:t>
      </w:r>
    </w:p>
    <w:p w14:paraId="17927D13" w14:textId="77777777" w:rsidR="004F2EED" w:rsidRDefault="004F2EED" w:rsidP="004F2EED">
      <w:pPr>
        <w:rPr>
          <w:sz w:val="24"/>
          <w:szCs w:val="24"/>
        </w:rPr>
      </w:pPr>
      <w:proofErr w:type="spellStart"/>
      <w:r>
        <w:rPr>
          <w:sz w:val="24"/>
          <w:szCs w:val="24"/>
        </w:rPr>
        <w:t>Spurnarfreist</w:t>
      </w:r>
      <w:proofErr w:type="spellEnd"/>
      <w:r>
        <w:rPr>
          <w:sz w:val="24"/>
          <w:szCs w:val="24"/>
        </w:rPr>
        <w:tab/>
      </w:r>
      <w:r>
        <w:rPr>
          <w:sz w:val="24"/>
          <w:szCs w:val="24"/>
        </w:rPr>
        <w:tab/>
      </w:r>
      <w:r>
        <w:rPr>
          <w:sz w:val="24"/>
          <w:szCs w:val="24"/>
        </w:rPr>
        <w:tab/>
        <w:t>23. august 2023, kl. 12</w:t>
      </w:r>
    </w:p>
    <w:p w14:paraId="69D4F560" w14:textId="73CB5FF4" w:rsidR="004F2EED" w:rsidRDefault="004F2EED" w:rsidP="004F2EED">
      <w:pPr>
        <w:rPr>
          <w:sz w:val="24"/>
          <w:szCs w:val="24"/>
        </w:rPr>
      </w:pPr>
      <w:proofErr w:type="spellStart"/>
      <w:r>
        <w:rPr>
          <w:sz w:val="24"/>
          <w:szCs w:val="24"/>
        </w:rPr>
        <w:t>Innlatingarfreist</w:t>
      </w:r>
      <w:proofErr w:type="spellEnd"/>
      <w:r>
        <w:rPr>
          <w:sz w:val="24"/>
          <w:szCs w:val="24"/>
        </w:rPr>
        <w:tab/>
      </w:r>
      <w:r>
        <w:rPr>
          <w:sz w:val="24"/>
          <w:szCs w:val="24"/>
        </w:rPr>
        <w:tab/>
        <w:t>31. august 2023</w:t>
      </w:r>
      <w:r w:rsidR="00447866">
        <w:rPr>
          <w:sz w:val="24"/>
          <w:szCs w:val="24"/>
        </w:rPr>
        <w:t>, kl. 12</w:t>
      </w:r>
    </w:p>
    <w:p w14:paraId="29D65BE9" w14:textId="77777777" w:rsidR="004F2EED" w:rsidRDefault="004F2EED" w:rsidP="004F2EED">
      <w:pPr>
        <w:rPr>
          <w:sz w:val="24"/>
          <w:szCs w:val="24"/>
        </w:rPr>
      </w:pPr>
      <w:r>
        <w:rPr>
          <w:sz w:val="24"/>
          <w:szCs w:val="24"/>
        </w:rPr>
        <w:t>Tilboð latið upp</w:t>
      </w:r>
      <w:r>
        <w:rPr>
          <w:sz w:val="24"/>
          <w:szCs w:val="24"/>
        </w:rPr>
        <w:tab/>
      </w:r>
      <w:r>
        <w:rPr>
          <w:sz w:val="24"/>
          <w:szCs w:val="24"/>
        </w:rPr>
        <w:tab/>
        <w:t>31. august 2023</w:t>
      </w:r>
    </w:p>
    <w:p w14:paraId="1F90D309" w14:textId="77777777" w:rsidR="004F2EED" w:rsidRDefault="004F2EED" w:rsidP="004F2EED">
      <w:pPr>
        <w:rPr>
          <w:sz w:val="24"/>
          <w:szCs w:val="24"/>
        </w:rPr>
      </w:pPr>
      <w:r>
        <w:rPr>
          <w:sz w:val="24"/>
          <w:szCs w:val="24"/>
        </w:rPr>
        <w:t xml:space="preserve">Vinnari kunngjørdur </w:t>
      </w:r>
      <w:r>
        <w:rPr>
          <w:sz w:val="24"/>
          <w:szCs w:val="24"/>
        </w:rPr>
        <w:tab/>
      </w:r>
      <w:r>
        <w:rPr>
          <w:sz w:val="24"/>
          <w:szCs w:val="24"/>
        </w:rPr>
        <w:tab/>
        <w:t xml:space="preserve">4. </w:t>
      </w:r>
      <w:proofErr w:type="spellStart"/>
      <w:r>
        <w:rPr>
          <w:sz w:val="24"/>
          <w:szCs w:val="24"/>
        </w:rPr>
        <w:t>septembur</w:t>
      </w:r>
      <w:proofErr w:type="spellEnd"/>
      <w:r>
        <w:rPr>
          <w:sz w:val="24"/>
          <w:szCs w:val="24"/>
        </w:rPr>
        <w:t xml:space="preserve"> 2023</w:t>
      </w:r>
    </w:p>
    <w:p w14:paraId="11FCCE7F" w14:textId="77777777" w:rsidR="004F2EED" w:rsidRDefault="004F2EED" w:rsidP="004F2EED">
      <w:pPr>
        <w:rPr>
          <w:sz w:val="24"/>
          <w:szCs w:val="24"/>
        </w:rPr>
      </w:pPr>
    </w:p>
    <w:p w14:paraId="2A8AA9E4" w14:textId="77777777" w:rsidR="004F2EED" w:rsidRDefault="004F2EED" w:rsidP="004F2EED">
      <w:pPr>
        <w:rPr>
          <w:sz w:val="24"/>
          <w:szCs w:val="24"/>
        </w:rPr>
      </w:pPr>
      <w:r>
        <w:rPr>
          <w:sz w:val="24"/>
          <w:szCs w:val="24"/>
        </w:rPr>
        <w:t>Mannagongd og krøv:</w:t>
      </w:r>
    </w:p>
    <w:p w14:paraId="24A45BCF" w14:textId="77777777" w:rsidR="004F2EED" w:rsidRDefault="004F2EED" w:rsidP="004F2EED">
      <w:pPr>
        <w:rPr>
          <w:sz w:val="24"/>
          <w:szCs w:val="24"/>
        </w:rPr>
      </w:pPr>
      <w:r>
        <w:rPr>
          <w:sz w:val="24"/>
          <w:szCs w:val="24"/>
        </w:rPr>
        <w:t xml:space="preserve">Talan er um ikki innrættað høli, og tí er einki annað innbúgv har at samanbera við. Nýggja innbúgvið skal vera egnað til </w:t>
      </w:r>
      <w:proofErr w:type="spellStart"/>
      <w:r>
        <w:rPr>
          <w:sz w:val="24"/>
          <w:szCs w:val="24"/>
        </w:rPr>
        <w:t>skrivstovuvirksemið</w:t>
      </w:r>
      <w:proofErr w:type="spellEnd"/>
      <w:r>
        <w:rPr>
          <w:sz w:val="24"/>
          <w:szCs w:val="24"/>
        </w:rPr>
        <w:t xml:space="preserve"> hjá Løgtinginum, og skal hava eina ávísa dygd.</w:t>
      </w:r>
    </w:p>
    <w:p w14:paraId="5062CEB8" w14:textId="77777777" w:rsidR="004F2EED" w:rsidRDefault="004F2EED" w:rsidP="004F2EED">
      <w:pPr>
        <w:rPr>
          <w:sz w:val="24"/>
          <w:szCs w:val="24"/>
        </w:rPr>
      </w:pPr>
      <w:r>
        <w:rPr>
          <w:sz w:val="24"/>
          <w:szCs w:val="24"/>
        </w:rPr>
        <w:lastRenderedPageBreak/>
        <w:t xml:space="preserve">Veitarin skal við teksti og myndum lýsa innbúgvið. Umráðandi er, at </w:t>
      </w:r>
      <w:proofErr w:type="spellStart"/>
      <w:r>
        <w:rPr>
          <w:sz w:val="24"/>
          <w:szCs w:val="24"/>
        </w:rPr>
        <w:t>framløgutilfarið</w:t>
      </w:r>
      <w:proofErr w:type="spellEnd"/>
      <w:r>
        <w:rPr>
          <w:sz w:val="24"/>
          <w:szCs w:val="24"/>
        </w:rPr>
        <w:t xml:space="preserve"> er stutt og greitt. Veitarin skal hava møguleika at vísa vøruna fram. Er vøran ikki á goymslu, skal veitarin vísa á kunda, har møguligt er at síggja líknandi vøru.</w:t>
      </w:r>
    </w:p>
    <w:p w14:paraId="79A13D5C" w14:textId="77777777" w:rsidR="004F2EED" w:rsidRDefault="004F2EED" w:rsidP="004F2EED">
      <w:pPr>
        <w:rPr>
          <w:sz w:val="24"/>
          <w:szCs w:val="24"/>
        </w:rPr>
      </w:pPr>
      <w:r>
        <w:rPr>
          <w:sz w:val="24"/>
          <w:szCs w:val="24"/>
        </w:rPr>
        <w:t xml:space="preserve">Sýn av hølunum fer fram á Tinghúsvegi 5. Av praktiskum orsøkum verða tit biðin um at boða frá, um tykkara fyritøka ætlar at luttaka. Frásøgn frá </w:t>
      </w:r>
      <w:proofErr w:type="spellStart"/>
      <w:r>
        <w:rPr>
          <w:sz w:val="24"/>
          <w:szCs w:val="24"/>
        </w:rPr>
        <w:t>spyrjifundinum</w:t>
      </w:r>
      <w:proofErr w:type="spellEnd"/>
      <w:r>
        <w:rPr>
          <w:sz w:val="24"/>
          <w:szCs w:val="24"/>
        </w:rPr>
        <w:t xml:space="preserve"> verður løgd út á </w:t>
      </w:r>
      <w:proofErr w:type="spellStart"/>
      <w:r>
        <w:rPr>
          <w:sz w:val="24"/>
          <w:szCs w:val="24"/>
        </w:rPr>
        <w:t>keypsportalin</w:t>
      </w:r>
      <w:proofErr w:type="spellEnd"/>
      <w:r>
        <w:rPr>
          <w:sz w:val="24"/>
          <w:szCs w:val="24"/>
        </w:rPr>
        <w:t xml:space="preserve"> skjótast gjørligt.</w:t>
      </w:r>
    </w:p>
    <w:p w14:paraId="39BBEE6E" w14:textId="77777777" w:rsidR="004F2EED" w:rsidRDefault="004F2EED" w:rsidP="004F2EED">
      <w:pPr>
        <w:rPr>
          <w:sz w:val="24"/>
          <w:szCs w:val="24"/>
        </w:rPr>
      </w:pPr>
      <w:r>
        <w:rPr>
          <w:sz w:val="24"/>
          <w:szCs w:val="24"/>
        </w:rPr>
        <w:t xml:space="preserve">Tilboð íroknað fylgiskjøl skulu sendast umvegis teldupost til </w:t>
      </w:r>
      <w:hyperlink r:id="rId6" w:history="1">
        <w:r>
          <w:rPr>
            <w:rStyle w:val="Hyperlink"/>
            <w:sz w:val="24"/>
            <w:szCs w:val="24"/>
          </w:rPr>
          <w:t>johnhardk@logting.fo</w:t>
        </w:r>
      </w:hyperlink>
      <w:r>
        <w:rPr>
          <w:sz w:val="24"/>
          <w:szCs w:val="24"/>
        </w:rPr>
        <w:t xml:space="preserve">. </w:t>
      </w:r>
    </w:p>
    <w:p w14:paraId="79B6BD1C" w14:textId="77777777" w:rsidR="004F2EED" w:rsidRDefault="004F2EED" w:rsidP="004F2EED">
      <w:pPr>
        <w:rPr>
          <w:sz w:val="24"/>
          <w:szCs w:val="24"/>
        </w:rPr>
      </w:pPr>
      <w:proofErr w:type="spellStart"/>
      <w:r>
        <w:rPr>
          <w:sz w:val="24"/>
          <w:szCs w:val="24"/>
        </w:rPr>
        <w:t>Innlatin</w:t>
      </w:r>
      <w:proofErr w:type="spellEnd"/>
      <w:r>
        <w:rPr>
          <w:sz w:val="24"/>
          <w:szCs w:val="24"/>
        </w:rPr>
        <w:t xml:space="preserve"> tilboð skulu standa við í 3 mðr. eftir, at </w:t>
      </w:r>
      <w:proofErr w:type="spellStart"/>
      <w:r>
        <w:rPr>
          <w:sz w:val="24"/>
          <w:szCs w:val="24"/>
        </w:rPr>
        <w:t>tilboðsfreistin</w:t>
      </w:r>
      <w:proofErr w:type="spellEnd"/>
      <w:r>
        <w:rPr>
          <w:sz w:val="24"/>
          <w:szCs w:val="24"/>
        </w:rPr>
        <w:t xml:space="preserve"> er farin. Møgulig fyrivarni í tilboðnum kunnu hava við sær, at </w:t>
      </w:r>
      <w:proofErr w:type="spellStart"/>
      <w:r>
        <w:rPr>
          <w:sz w:val="24"/>
          <w:szCs w:val="24"/>
        </w:rPr>
        <w:t>útbjóðari</w:t>
      </w:r>
      <w:proofErr w:type="spellEnd"/>
      <w:r>
        <w:rPr>
          <w:sz w:val="24"/>
          <w:szCs w:val="24"/>
        </w:rPr>
        <w:t xml:space="preserve"> kann vísa burtur </w:t>
      </w:r>
      <w:proofErr w:type="spellStart"/>
      <w:r>
        <w:rPr>
          <w:sz w:val="24"/>
          <w:szCs w:val="24"/>
        </w:rPr>
        <w:t>innlatið</w:t>
      </w:r>
      <w:proofErr w:type="spellEnd"/>
      <w:r>
        <w:rPr>
          <w:sz w:val="24"/>
          <w:szCs w:val="24"/>
        </w:rPr>
        <w:t xml:space="preserve"> tilboð.</w:t>
      </w:r>
    </w:p>
    <w:p w14:paraId="7281E27D" w14:textId="77777777" w:rsidR="004F2EED" w:rsidRDefault="004F2EED" w:rsidP="004F2EED">
      <w:pPr>
        <w:rPr>
          <w:sz w:val="24"/>
          <w:szCs w:val="24"/>
        </w:rPr>
      </w:pPr>
      <w:r>
        <w:rPr>
          <w:sz w:val="24"/>
          <w:szCs w:val="24"/>
        </w:rPr>
        <w:t xml:space="preserve">Løgtingið tilskilar sær rætt til ikki at taka av nøkrum av innkomnu tilboðunum. Løgtingið skilar sær rætt til at havna einum tilboði (sum um talan var um </w:t>
      </w:r>
      <w:proofErr w:type="spellStart"/>
      <w:r>
        <w:rPr>
          <w:sz w:val="24"/>
          <w:szCs w:val="24"/>
        </w:rPr>
        <w:t>undangóðkenning</w:t>
      </w:r>
      <w:proofErr w:type="spellEnd"/>
      <w:r>
        <w:rPr>
          <w:sz w:val="24"/>
          <w:szCs w:val="24"/>
        </w:rPr>
        <w:t xml:space="preserve">), um vøran á órímiligan hátt ikki livir upp til ynskini í </w:t>
      </w:r>
      <w:proofErr w:type="spellStart"/>
      <w:r>
        <w:rPr>
          <w:sz w:val="24"/>
          <w:szCs w:val="24"/>
        </w:rPr>
        <w:t>útboðstilfarinum</w:t>
      </w:r>
      <w:proofErr w:type="spellEnd"/>
      <w:r>
        <w:rPr>
          <w:sz w:val="24"/>
          <w:szCs w:val="24"/>
        </w:rPr>
        <w:t>.</w:t>
      </w:r>
    </w:p>
    <w:p w14:paraId="7BDAD768" w14:textId="77777777" w:rsidR="004F2EED" w:rsidRDefault="004F2EED" w:rsidP="004F2EED">
      <w:pPr>
        <w:rPr>
          <w:sz w:val="24"/>
          <w:szCs w:val="24"/>
        </w:rPr>
      </w:pPr>
    </w:p>
    <w:p w14:paraId="1586B6AE" w14:textId="77777777" w:rsidR="004F2EED" w:rsidRDefault="004F2EED" w:rsidP="004F2EED">
      <w:pPr>
        <w:jc w:val="center"/>
        <w:rPr>
          <w:sz w:val="24"/>
          <w:szCs w:val="24"/>
        </w:rPr>
      </w:pPr>
      <w:r>
        <w:rPr>
          <w:sz w:val="24"/>
          <w:szCs w:val="24"/>
        </w:rPr>
        <w:t>Løgtingið</w:t>
      </w:r>
    </w:p>
    <w:p w14:paraId="6C1AFB76" w14:textId="77777777" w:rsidR="004F2EED" w:rsidRDefault="004F2EED" w:rsidP="004F2EED">
      <w:pPr>
        <w:jc w:val="center"/>
        <w:rPr>
          <w:sz w:val="24"/>
          <w:szCs w:val="24"/>
        </w:rPr>
      </w:pPr>
    </w:p>
    <w:p w14:paraId="622DDE4B" w14:textId="77777777" w:rsidR="004F2EED" w:rsidRDefault="004F2EED" w:rsidP="004F2EED">
      <w:pPr>
        <w:jc w:val="center"/>
        <w:rPr>
          <w:sz w:val="24"/>
          <w:szCs w:val="24"/>
        </w:rPr>
      </w:pPr>
    </w:p>
    <w:p w14:paraId="14B5C9FA" w14:textId="77777777" w:rsidR="004F2EED" w:rsidRDefault="004F2EED" w:rsidP="004F2EED">
      <w:pPr>
        <w:jc w:val="center"/>
        <w:rPr>
          <w:sz w:val="24"/>
          <w:szCs w:val="24"/>
        </w:rPr>
      </w:pPr>
    </w:p>
    <w:p w14:paraId="1D12306C" w14:textId="77777777" w:rsidR="004F2EED" w:rsidRDefault="004F2EED" w:rsidP="004F2EED">
      <w:pPr>
        <w:jc w:val="center"/>
        <w:rPr>
          <w:sz w:val="24"/>
          <w:szCs w:val="24"/>
        </w:rPr>
      </w:pPr>
    </w:p>
    <w:p w14:paraId="5DD86657" w14:textId="77777777" w:rsidR="004F2EED" w:rsidRDefault="004F2EED" w:rsidP="004F2EED">
      <w:pPr>
        <w:jc w:val="center"/>
        <w:rPr>
          <w:sz w:val="24"/>
          <w:szCs w:val="24"/>
        </w:rPr>
      </w:pPr>
    </w:p>
    <w:p w14:paraId="51DAFFE8" w14:textId="77777777" w:rsidR="004F2EED" w:rsidRDefault="004F2EED" w:rsidP="004F2EED">
      <w:pPr>
        <w:jc w:val="center"/>
        <w:rPr>
          <w:sz w:val="24"/>
          <w:szCs w:val="24"/>
        </w:rPr>
      </w:pPr>
    </w:p>
    <w:p w14:paraId="59983B20" w14:textId="77777777" w:rsidR="004F2EED" w:rsidRDefault="004F2EED" w:rsidP="004F2EED">
      <w:pPr>
        <w:jc w:val="center"/>
        <w:rPr>
          <w:sz w:val="24"/>
          <w:szCs w:val="24"/>
        </w:rPr>
      </w:pPr>
    </w:p>
    <w:p w14:paraId="40211E48" w14:textId="77777777" w:rsidR="004F2EED" w:rsidRDefault="004F2EED" w:rsidP="004F2EED">
      <w:pPr>
        <w:jc w:val="center"/>
        <w:rPr>
          <w:sz w:val="24"/>
          <w:szCs w:val="24"/>
        </w:rPr>
      </w:pPr>
    </w:p>
    <w:p w14:paraId="519379F6" w14:textId="77777777" w:rsidR="004F2EED" w:rsidRDefault="004F2EED" w:rsidP="004F2EED">
      <w:pPr>
        <w:jc w:val="center"/>
        <w:rPr>
          <w:sz w:val="24"/>
          <w:szCs w:val="24"/>
        </w:rPr>
      </w:pPr>
    </w:p>
    <w:p w14:paraId="21BAA8FD" w14:textId="77777777" w:rsidR="004F2EED" w:rsidRDefault="004F2EED" w:rsidP="004F2EED">
      <w:pPr>
        <w:jc w:val="center"/>
        <w:rPr>
          <w:sz w:val="24"/>
          <w:szCs w:val="24"/>
        </w:rPr>
      </w:pPr>
    </w:p>
    <w:p w14:paraId="10F1A47D" w14:textId="77777777" w:rsidR="004F2EED" w:rsidRDefault="004F2EED" w:rsidP="004F2EED">
      <w:pPr>
        <w:jc w:val="center"/>
        <w:rPr>
          <w:sz w:val="24"/>
          <w:szCs w:val="24"/>
        </w:rPr>
      </w:pPr>
    </w:p>
    <w:p w14:paraId="21401A31" w14:textId="77777777" w:rsidR="004F2EED" w:rsidRDefault="004F2EED" w:rsidP="004F2EED">
      <w:pPr>
        <w:jc w:val="center"/>
        <w:rPr>
          <w:sz w:val="24"/>
          <w:szCs w:val="24"/>
        </w:rPr>
      </w:pPr>
    </w:p>
    <w:p w14:paraId="333987EB" w14:textId="77777777" w:rsidR="004F2EED" w:rsidRDefault="004F2EED" w:rsidP="004F2EED">
      <w:pPr>
        <w:jc w:val="center"/>
        <w:rPr>
          <w:sz w:val="24"/>
          <w:szCs w:val="24"/>
        </w:rPr>
      </w:pPr>
    </w:p>
    <w:p w14:paraId="41200C1A" w14:textId="77777777" w:rsidR="004F2EED" w:rsidRDefault="004F2EED" w:rsidP="004F2EED">
      <w:pPr>
        <w:jc w:val="center"/>
        <w:rPr>
          <w:sz w:val="24"/>
          <w:szCs w:val="24"/>
        </w:rPr>
      </w:pPr>
    </w:p>
    <w:p w14:paraId="057D1119" w14:textId="77777777" w:rsidR="004F2EED" w:rsidRDefault="004F2EED" w:rsidP="004F2EED">
      <w:pPr>
        <w:jc w:val="center"/>
        <w:rPr>
          <w:sz w:val="24"/>
          <w:szCs w:val="24"/>
        </w:rPr>
      </w:pPr>
    </w:p>
    <w:p w14:paraId="2562A70C" w14:textId="77777777" w:rsidR="004F2EED" w:rsidRDefault="004F2EED"/>
    <w:sectPr w:rsidR="004F2EE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2F27"/>
    <w:multiLevelType w:val="hybridMultilevel"/>
    <w:tmpl w:val="4380D51C"/>
    <w:lvl w:ilvl="0" w:tplc="04380001">
      <w:start w:val="1"/>
      <w:numFmt w:val="bullet"/>
      <w:lvlText w:val=""/>
      <w:lvlJc w:val="left"/>
      <w:pPr>
        <w:ind w:left="720" w:hanging="360"/>
      </w:pPr>
      <w:rPr>
        <w:rFonts w:ascii="Symbol" w:hAnsi="Symbol" w:hint="default"/>
      </w:rPr>
    </w:lvl>
    <w:lvl w:ilvl="1" w:tplc="04380003">
      <w:start w:val="1"/>
      <w:numFmt w:val="bullet"/>
      <w:lvlText w:val="o"/>
      <w:lvlJc w:val="left"/>
      <w:pPr>
        <w:ind w:left="1440" w:hanging="360"/>
      </w:pPr>
      <w:rPr>
        <w:rFonts w:ascii="Courier New" w:hAnsi="Courier New" w:cs="Courier New" w:hint="default"/>
      </w:rPr>
    </w:lvl>
    <w:lvl w:ilvl="2" w:tplc="04380005">
      <w:start w:val="1"/>
      <w:numFmt w:val="bullet"/>
      <w:lvlText w:val=""/>
      <w:lvlJc w:val="left"/>
      <w:pPr>
        <w:ind w:left="2160" w:hanging="360"/>
      </w:pPr>
      <w:rPr>
        <w:rFonts w:ascii="Wingdings" w:hAnsi="Wingdings" w:hint="default"/>
      </w:rPr>
    </w:lvl>
    <w:lvl w:ilvl="3" w:tplc="04380001">
      <w:start w:val="1"/>
      <w:numFmt w:val="bullet"/>
      <w:lvlText w:val=""/>
      <w:lvlJc w:val="left"/>
      <w:pPr>
        <w:ind w:left="2880" w:hanging="360"/>
      </w:pPr>
      <w:rPr>
        <w:rFonts w:ascii="Symbol" w:hAnsi="Symbol" w:hint="default"/>
      </w:rPr>
    </w:lvl>
    <w:lvl w:ilvl="4" w:tplc="04380003">
      <w:start w:val="1"/>
      <w:numFmt w:val="bullet"/>
      <w:lvlText w:val="o"/>
      <w:lvlJc w:val="left"/>
      <w:pPr>
        <w:ind w:left="3600" w:hanging="360"/>
      </w:pPr>
      <w:rPr>
        <w:rFonts w:ascii="Courier New" w:hAnsi="Courier New" w:cs="Courier New" w:hint="default"/>
      </w:rPr>
    </w:lvl>
    <w:lvl w:ilvl="5" w:tplc="04380005">
      <w:start w:val="1"/>
      <w:numFmt w:val="bullet"/>
      <w:lvlText w:val=""/>
      <w:lvlJc w:val="left"/>
      <w:pPr>
        <w:ind w:left="4320" w:hanging="360"/>
      </w:pPr>
      <w:rPr>
        <w:rFonts w:ascii="Wingdings" w:hAnsi="Wingdings" w:hint="default"/>
      </w:rPr>
    </w:lvl>
    <w:lvl w:ilvl="6" w:tplc="04380001">
      <w:start w:val="1"/>
      <w:numFmt w:val="bullet"/>
      <w:lvlText w:val=""/>
      <w:lvlJc w:val="left"/>
      <w:pPr>
        <w:ind w:left="5040" w:hanging="360"/>
      </w:pPr>
      <w:rPr>
        <w:rFonts w:ascii="Symbol" w:hAnsi="Symbol" w:hint="default"/>
      </w:rPr>
    </w:lvl>
    <w:lvl w:ilvl="7" w:tplc="04380003">
      <w:start w:val="1"/>
      <w:numFmt w:val="bullet"/>
      <w:lvlText w:val="o"/>
      <w:lvlJc w:val="left"/>
      <w:pPr>
        <w:ind w:left="5760" w:hanging="360"/>
      </w:pPr>
      <w:rPr>
        <w:rFonts w:ascii="Courier New" w:hAnsi="Courier New" w:cs="Courier New" w:hint="default"/>
      </w:rPr>
    </w:lvl>
    <w:lvl w:ilvl="8" w:tplc="04380005">
      <w:start w:val="1"/>
      <w:numFmt w:val="bullet"/>
      <w:lvlText w:val=""/>
      <w:lvlJc w:val="left"/>
      <w:pPr>
        <w:ind w:left="6480" w:hanging="360"/>
      </w:pPr>
      <w:rPr>
        <w:rFonts w:ascii="Wingdings" w:hAnsi="Wingdings" w:hint="default"/>
      </w:rPr>
    </w:lvl>
  </w:abstractNum>
  <w:num w:numId="1" w16cid:durableId="1426727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EED"/>
    <w:rsid w:val="00447866"/>
    <w:rsid w:val="004F2EED"/>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B7648"/>
  <w15:chartTrackingRefBased/>
  <w15:docId w15:val="{78AD9745-4E1C-4516-B737-3B2F513B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o-F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EED"/>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4F2EED"/>
    <w:rPr>
      <w:color w:val="0563C1" w:themeColor="hyperlink"/>
      <w:u w:val="single"/>
    </w:rPr>
  </w:style>
  <w:style w:type="paragraph" w:styleId="Listeafsnit">
    <w:name w:val="List Paragraph"/>
    <w:basedOn w:val="Normal"/>
    <w:uiPriority w:val="34"/>
    <w:qFormat/>
    <w:rsid w:val="004F2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83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hardk@logting.fo" TargetMode="External"/><Relationship Id="rId5" Type="http://schemas.openxmlformats.org/officeDocument/2006/relationships/hyperlink" Target="mailto:johnhardk@logting.fo"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BD072EDBD8424AA3A7318D88BE3165" ma:contentTypeVersion="16" ma:contentTypeDescription="Opret et nyt dokument." ma:contentTypeScope="" ma:versionID="ac55ad38700834444e81be9c8261a79b">
  <xsd:schema xmlns:xsd="http://www.w3.org/2001/XMLSchema" xmlns:xs="http://www.w3.org/2001/XMLSchema" xmlns:p="http://schemas.microsoft.com/office/2006/metadata/properties" xmlns:ns2="35498fed-d04a-4305-b5f3-1a6cc8b59837" xmlns:ns3="0ef27cfa-8091-4283-a922-aa426b307b1c" targetNamespace="http://schemas.microsoft.com/office/2006/metadata/properties" ma:root="true" ma:fieldsID="ab165ecda20a9fd9fbeeb7892bbc0c8f" ns2:_="" ns3:_="">
    <xsd:import namespace="35498fed-d04a-4305-b5f3-1a6cc8b59837"/>
    <xsd:import namespace="0ef27cfa-8091-4283-a922-aa426b307b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498fed-d04a-4305-b5f3-1a6cc8b598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4559c2be-3131-485e-85d0-b1cc5be2417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f27cfa-8091-4283-a922-aa426b307b1c"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89d977dd-c608-48d7-b729-4e691c293302}" ma:internalName="TaxCatchAll" ma:showField="CatchAllData" ma:web="0ef27cfa-8091-4283-a922-aa426b307b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37BE53-0A8E-4F48-BA66-CC3B5FC5B468}"/>
</file>

<file path=customXml/itemProps2.xml><?xml version="1.0" encoding="utf-8"?>
<ds:datastoreItem xmlns:ds="http://schemas.openxmlformats.org/officeDocument/2006/customXml" ds:itemID="{68CFE94A-3A68-42C5-AB3B-DAE54E40198D}"/>
</file>

<file path=docProps/app.xml><?xml version="1.0" encoding="utf-8"?>
<Properties xmlns="http://schemas.openxmlformats.org/officeDocument/2006/extended-properties" xmlns:vt="http://schemas.openxmlformats.org/officeDocument/2006/docPropsVTypes">
  <Template>Normal</Template>
  <TotalTime>5</TotalTime>
  <Pages>1</Pages>
  <Words>414</Words>
  <Characters>2362</Characters>
  <Application>Microsoft Office Word</Application>
  <DocSecurity>0</DocSecurity>
  <Lines>19</Lines>
  <Paragraphs>5</Paragraphs>
  <ScaleCrop>false</ScaleCrop>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Johnhard Klettheyggj</dc:creator>
  <cp:keywords/>
  <dc:description/>
  <cp:lastModifiedBy>Johnhard Klettheyggj</cp:lastModifiedBy>
  <cp:revision>3</cp:revision>
  <dcterms:created xsi:type="dcterms:W3CDTF">2023-08-14T05:30:00Z</dcterms:created>
  <dcterms:modified xsi:type="dcterms:W3CDTF">2023-08-14T05:56:00Z</dcterms:modified>
</cp:coreProperties>
</file>